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3A3F" w14:textId="7D8E1CCE" w:rsidR="00C6432E" w:rsidRPr="00DA15FC" w:rsidRDefault="00C6432E" w:rsidP="00DA15FC">
      <w:pPr>
        <w:pStyle w:val="Vahedeta"/>
        <w:rPr>
          <w:rFonts w:ascii="Times New Roman" w:hAnsi="Times New Roman" w:cs="Times New Roman"/>
          <w:b/>
          <w:bCs/>
        </w:rPr>
      </w:pPr>
      <w:r w:rsidRPr="00DA15FC">
        <w:rPr>
          <w:rFonts w:ascii="Times New Roman" w:hAnsi="Times New Roman" w:cs="Times New Roman"/>
          <w:b/>
          <w:bCs/>
        </w:rPr>
        <w:t>Arvamuse andmine</w:t>
      </w:r>
      <w:r w:rsidR="003A231E" w:rsidRPr="00DA15FC">
        <w:rPr>
          <w:rFonts w:ascii="Times New Roman" w:hAnsi="Times New Roman" w:cs="Times New Roman"/>
          <w:b/>
          <w:bCs/>
        </w:rPr>
        <w:t xml:space="preserve"> </w:t>
      </w:r>
      <w:r w:rsidR="00E0518E">
        <w:rPr>
          <w:rFonts w:ascii="Times New Roman" w:hAnsi="Times New Roman" w:cs="Times New Roman"/>
          <w:b/>
          <w:bCs/>
        </w:rPr>
        <w:t xml:space="preserve">ELi </w:t>
      </w:r>
      <w:r w:rsidR="003A231E" w:rsidRPr="00DA15FC">
        <w:rPr>
          <w:rFonts w:ascii="Times New Roman" w:hAnsi="Times New Roman" w:cs="Times New Roman"/>
          <w:b/>
          <w:bCs/>
        </w:rPr>
        <w:t xml:space="preserve">taskukohaste eluasemete õigusakti eelnõu kohta </w:t>
      </w:r>
      <w:r w:rsidRPr="00DA15FC">
        <w:rPr>
          <w:rFonts w:ascii="Times New Roman" w:hAnsi="Times New Roman" w:cs="Times New Roman"/>
          <w:b/>
          <w:bCs/>
        </w:rPr>
        <w:t xml:space="preserve">  </w:t>
      </w:r>
    </w:p>
    <w:p w14:paraId="2890A061" w14:textId="77777777" w:rsidR="00C6432E" w:rsidRPr="00DA15FC" w:rsidRDefault="00C6432E" w:rsidP="00DA15FC">
      <w:pPr>
        <w:pStyle w:val="Vahedeta"/>
        <w:rPr>
          <w:rFonts w:ascii="Times New Roman" w:hAnsi="Times New Roman" w:cs="Times New Roman"/>
        </w:rPr>
      </w:pPr>
    </w:p>
    <w:p w14:paraId="44A36EEF" w14:textId="7C9B5E08" w:rsidR="00C6432E" w:rsidRPr="00DA15FC" w:rsidRDefault="00C6432E" w:rsidP="00DA15FC">
      <w:pPr>
        <w:pStyle w:val="Vahedeta"/>
        <w:rPr>
          <w:rFonts w:ascii="Times New Roman" w:hAnsi="Times New Roman" w:cs="Times New Roman"/>
        </w:rPr>
      </w:pPr>
      <w:r w:rsidRPr="00DA15FC">
        <w:rPr>
          <w:rFonts w:ascii="Times New Roman" w:hAnsi="Times New Roman" w:cs="Times New Roman"/>
        </w:rPr>
        <w:t>Majandus- ja Kommunikatsiooniministeerium esitab Kliimaministeeriumile E</w:t>
      </w:r>
      <w:r w:rsidR="00E0518E">
        <w:rPr>
          <w:rFonts w:ascii="Times New Roman" w:hAnsi="Times New Roman" w:cs="Times New Roman"/>
        </w:rPr>
        <w:t xml:space="preserve">uroopa </w:t>
      </w:r>
      <w:r w:rsidRPr="00DA15FC">
        <w:rPr>
          <w:rFonts w:ascii="Times New Roman" w:hAnsi="Times New Roman" w:cs="Times New Roman"/>
        </w:rPr>
        <w:t>Li</w:t>
      </w:r>
      <w:r w:rsidR="00E0518E">
        <w:rPr>
          <w:rFonts w:ascii="Times New Roman" w:hAnsi="Times New Roman" w:cs="Times New Roman"/>
        </w:rPr>
        <w:t xml:space="preserve">idu </w:t>
      </w:r>
      <w:r w:rsidR="00923A5E" w:rsidRPr="00DA15FC">
        <w:rPr>
          <w:rFonts w:ascii="Times New Roman" w:hAnsi="Times New Roman" w:cs="Times New Roman"/>
        </w:rPr>
        <w:t>task</w:t>
      </w:r>
      <w:r w:rsidR="009C57A6" w:rsidRPr="00DA15FC">
        <w:rPr>
          <w:rFonts w:ascii="Times New Roman" w:hAnsi="Times New Roman" w:cs="Times New Roman"/>
        </w:rPr>
        <w:t xml:space="preserve">ukohaste eluasemete </w:t>
      </w:r>
      <w:r w:rsidR="00E0518E">
        <w:rPr>
          <w:rFonts w:ascii="Times New Roman" w:hAnsi="Times New Roman" w:cs="Times New Roman"/>
        </w:rPr>
        <w:t>õigusakti</w:t>
      </w:r>
      <w:r w:rsidR="009C57A6" w:rsidRPr="00DA15FC">
        <w:rPr>
          <w:rFonts w:ascii="Times New Roman" w:hAnsi="Times New Roman" w:cs="Times New Roman"/>
        </w:rPr>
        <w:t xml:space="preserve"> eelnõu kohta järgmised ettepanekud. </w:t>
      </w:r>
    </w:p>
    <w:p w14:paraId="10AD5108" w14:textId="77777777" w:rsidR="00C476FE" w:rsidRPr="00DA15FC" w:rsidRDefault="00C476FE" w:rsidP="00DA15FC">
      <w:pPr>
        <w:pStyle w:val="Vahedeta"/>
        <w:rPr>
          <w:rFonts w:ascii="Times New Roman" w:hAnsi="Times New Roman" w:cs="Times New Roman"/>
        </w:rPr>
      </w:pPr>
    </w:p>
    <w:p w14:paraId="7896D464" w14:textId="1A8FA486" w:rsidR="04C8EADB" w:rsidRPr="00DA15FC" w:rsidRDefault="32DCEA7F" w:rsidP="00DA15FC">
      <w:pPr>
        <w:pStyle w:val="Vahedeta"/>
        <w:rPr>
          <w:rFonts w:ascii="Times New Roman" w:hAnsi="Times New Roman" w:cs="Times New Roman"/>
          <w:b/>
          <w:bCs/>
        </w:rPr>
      </w:pPr>
      <w:r w:rsidRPr="00DA15FC">
        <w:rPr>
          <w:rFonts w:ascii="Times New Roman" w:eastAsia="Times New Roman" w:hAnsi="Times New Roman" w:cs="Times New Roman"/>
          <w:b/>
          <w:bCs/>
        </w:rPr>
        <w:t>ELi taskukohaste eluasemete algatus</w:t>
      </w:r>
      <w:r w:rsidR="00091FB2">
        <w:rPr>
          <w:rFonts w:ascii="Times New Roman" w:eastAsia="Times New Roman" w:hAnsi="Times New Roman" w:cs="Times New Roman"/>
          <w:b/>
          <w:bCs/>
        </w:rPr>
        <w:t>t</w:t>
      </w:r>
      <w:r w:rsidRPr="00DA15FC">
        <w:rPr>
          <w:rFonts w:ascii="Times New Roman" w:eastAsia="Times New Roman" w:hAnsi="Times New Roman" w:cs="Times New Roman"/>
          <w:b/>
          <w:bCs/>
        </w:rPr>
        <w:t xml:space="preserve">e kujundamisel tuleb järgida subsidiaarsuse põhimõtet ning hoiduda ELi pädevuste laiendamisest elamumajanduse ja lühiajalise üüri valdkonnas. Liikmesriikidele peab säilima õigus otsustada lühiajaliste üüriteenuste reguleerimise ning turule juurdepääsu tingimuste üle.  </w:t>
      </w:r>
    </w:p>
    <w:p w14:paraId="30593D5E" w14:textId="77777777" w:rsidR="00DA15FC" w:rsidRDefault="00DA15FC" w:rsidP="00DA15FC">
      <w:pPr>
        <w:pStyle w:val="Vahedeta"/>
        <w:rPr>
          <w:rFonts w:ascii="Times New Roman" w:hAnsi="Times New Roman" w:cs="Times New Roman"/>
          <w:u w:val="single"/>
        </w:rPr>
      </w:pPr>
    </w:p>
    <w:p w14:paraId="39254488" w14:textId="64E0A3E0" w:rsidR="4FF578F9" w:rsidRDefault="1457EA16" w:rsidP="00DA15FC">
      <w:pPr>
        <w:pStyle w:val="Vahedeta"/>
        <w:rPr>
          <w:rFonts w:ascii="Times New Roman" w:eastAsia="Times New Roman" w:hAnsi="Times New Roman" w:cs="Times New Roman"/>
        </w:rPr>
      </w:pPr>
      <w:r w:rsidRPr="00DA15FC">
        <w:rPr>
          <w:rFonts w:ascii="Times New Roman" w:hAnsi="Times New Roman" w:cs="Times New Roman"/>
          <w:u w:val="single"/>
        </w:rPr>
        <w:t>Selgitus</w:t>
      </w:r>
      <w:r w:rsidR="55FED043" w:rsidRPr="00DA15FC">
        <w:rPr>
          <w:rFonts w:ascii="Times New Roman" w:hAnsi="Times New Roman" w:cs="Times New Roman"/>
        </w:rPr>
        <w:t xml:space="preserve">: </w:t>
      </w:r>
      <w:r w:rsidR="4FF578F9" w:rsidRPr="00DA15FC">
        <w:rPr>
          <w:rFonts w:ascii="Times New Roman" w:eastAsia="Times New Roman" w:hAnsi="Times New Roman" w:cs="Times New Roman"/>
        </w:rPr>
        <w:t>Lühiajalise üüri mõju eluasemeturule on liikmesriikides ja piirkondades väga erinev. Ühes riigis või linnas toimivad meetmed ei pruugi teises anda soovitud tulemusi. Eestis on lühiajalise majutuse mõju majandusele ja turismile oluline, kuid mõju eluasemeturule on pigem mõõdukas ja piirkondlik, avaldudes peamiselt üksikutes suure turismikoormusega piirkondades. Seetõttu peavad võimalikud lahendused lähtuma kohalike turgude eripäradest ning jääma liikmesriikide otsustada.</w:t>
      </w:r>
      <w:r w:rsidR="00C37744">
        <w:rPr>
          <w:rFonts w:ascii="Times New Roman" w:eastAsia="Times New Roman" w:hAnsi="Times New Roman" w:cs="Times New Roman"/>
        </w:rPr>
        <w:t xml:space="preserve"> </w:t>
      </w:r>
      <w:r w:rsidR="4FF578F9" w:rsidRPr="00DA15FC">
        <w:rPr>
          <w:rFonts w:ascii="Times New Roman" w:eastAsia="Times New Roman" w:hAnsi="Times New Roman" w:cs="Times New Roman"/>
        </w:rPr>
        <w:t xml:space="preserve">Sama põhimõte sisaldub ka Eesti 10.02.2023 kinnitatud seisukohtades lühiajaliste üüriteenuste määruse ettepaneku kohta, mille kohaselt peab liikmesriikidele säilima otsustusõigus lühiajaliste üüriteenuste osutamise ja turule juurdepääsu tingimuste määramisel. </w:t>
      </w:r>
      <w:r w:rsidR="00CD0225" w:rsidRPr="00CD0225">
        <w:rPr>
          <w:rFonts w:ascii="Times New Roman" w:eastAsia="Times New Roman" w:hAnsi="Times New Roman" w:cs="Times New Roman"/>
        </w:rPr>
        <w:t>Seega peaksid määruse artiklites 2, 5 ja 9 lühiajalise üüri valdkonna kohta kirjutatud sätted jääma ELi riikidele vabatahtlikuks, mitte kohustuslikult rakendatavaks.</w:t>
      </w:r>
    </w:p>
    <w:p w14:paraId="692C995E" w14:textId="77777777" w:rsidR="00BE317C" w:rsidRDefault="00BE317C" w:rsidP="00DA15FC">
      <w:pPr>
        <w:pStyle w:val="Vahedeta"/>
        <w:rPr>
          <w:rFonts w:ascii="Times New Roman" w:eastAsia="Times New Roman" w:hAnsi="Times New Roman" w:cs="Times New Roman"/>
        </w:rPr>
      </w:pPr>
    </w:p>
    <w:p w14:paraId="037BC40B" w14:textId="50E552F0" w:rsidR="4FF578F9" w:rsidRPr="00361806" w:rsidRDefault="4FF578F9" w:rsidP="00DA15FC">
      <w:pPr>
        <w:pStyle w:val="Vahedeta"/>
        <w:rPr>
          <w:rFonts w:ascii="Times New Roman" w:eastAsia="Times New Roman" w:hAnsi="Times New Roman" w:cs="Times New Roman"/>
        </w:rPr>
      </w:pPr>
      <w:r w:rsidRPr="00DA15FC">
        <w:rPr>
          <w:rFonts w:ascii="Times New Roman" w:eastAsia="Times New Roman" w:hAnsi="Times New Roman" w:cs="Times New Roman"/>
        </w:rPr>
        <w:t xml:space="preserve">Teeme ettepaneku eelnõust välja jätta artikkel 10 lg 1 p e), mis sisuliselt teeks kohustuslikuks lühiajaliste üüriteenuste määruse (EL) 2024/1028 rakendamise. Lühiajaliste üüriteenuste määrus on aga vastu võetud </w:t>
      </w:r>
      <w:proofErr w:type="spellStart"/>
      <w:r w:rsidRPr="00DA15FC">
        <w:rPr>
          <w:rFonts w:ascii="Times New Roman" w:eastAsia="Times New Roman" w:hAnsi="Times New Roman" w:cs="Times New Roman"/>
        </w:rPr>
        <w:t>opt-in</w:t>
      </w:r>
      <w:proofErr w:type="spellEnd"/>
      <w:r w:rsidRPr="00DA15FC">
        <w:rPr>
          <w:rFonts w:ascii="Times New Roman" w:eastAsia="Times New Roman" w:hAnsi="Times New Roman" w:cs="Times New Roman"/>
        </w:rPr>
        <w:t xml:space="preserve"> põhimõttega, mis tähendab, et liikmesriigid ei pea registreerimissüsteemi rakendama, kuid selle rakendamisel tuleb kasutada määruse raamistikku. Lühiajalise üürimise andmeid on võimalik saada ka teistest allikatest ning vajaduse korral tuleks hinnata olemasolevate õigusaktide, sealhulgas DAC7 ja turismistatistika raamistiku, kohandamist viisil, mis võimaldab juba kogutud andmeid kasutada tõhusamalt ka statistika ja elamumajandusega seotud ülesannete täitmiseks.</w:t>
      </w:r>
      <w:r w:rsidR="00361806">
        <w:rPr>
          <w:rFonts w:ascii="Times New Roman" w:eastAsia="Times New Roman" w:hAnsi="Times New Roman" w:cs="Times New Roman"/>
        </w:rPr>
        <w:t xml:space="preserve"> </w:t>
      </w:r>
      <w:r w:rsidRPr="00DA15FC">
        <w:rPr>
          <w:rFonts w:ascii="Times New Roman" w:eastAsia="Times New Roman" w:hAnsi="Times New Roman" w:cs="Times New Roman"/>
        </w:rPr>
        <w:t xml:space="preserve">Prioriteediks peaks olema </w:t>
      </w:r>
      <w:proofErr w:type="spellStart"/>
      <w:r w:rsidRPr="00DA15FC">
        <w:rPr>
          <w:rFonts w:ascii="Times New Roman" w:eastAsia="Times New Roman" w:hAnsi="Times New Roman" w:cs="Times New Roman"/>
          <w:i/>
          <w:iCs/>
        </w:rPr>
        <w:t>once-only</w:t>
      </w:r>
      <w:proofErr w:type="spellEnd"/>
      <w:r w:rsidRPr="00DA15FC">
        <w:rPr>
          <w:rFonts w:ascii="Times New Roman" w:eastAsia="Times New Roman" w:hAnsi="Times New Roman" w:cs="Times New Roman"/>
        </w:rPr>
        <w:t xml:space="preserve"> põhimõtte rakendamine ja olemasolevate andmete parem kasutamine, mitte uute nõuete või </w:t>
      </w:r>
      <w:proofErr w:type="spellStart"/>
      <w:r w:rsidRPr="00DA15FC">
        <w:rPr>
          <w:rFonts w:ascii="Times New Roman" w:eastAsia="Times New Roman" w:hAnsi="Times New Roman" w:cs="Times New Roman"/>
        </w:rPr>
        <w:t>andmekogumiskohustuste</w:t>
      </w:r>
      <w:proofErr w:type="spellEnd"/>
      <w:r w:rsidRPr="00DA15FC">
        <w:rPr>
          <w:rFonts w:ascii="Times New Roman" w:eastAsia="Times New Roman" w:hAnsi="Times New Roman" w:cs="Times New Roman"/>
        </w:rPr>
        <w:t xml:space="preserve"> loomine.</w:t>
      </w:r>
    </w:p>
    <w:p w14:paraId="29C3B340" w14:textId="77777777" w:rsidR="005E689D" w:rsidRPr="00DA15FC" w:rsidRDefault="005E689D" w:rsidP="00DA15FC">
      <w:pPr>
        <w:pStyle w:val="Vahedeta"/>
        <w:rPr>
          <w:rFonts w:ascii="Times New Roman" w:hAnsi="Times New Roman" w:cs="Times New Roman"/>
        </w:rPr>
      </w:pPr>
    </w:p>
    <w:p w14:paraId="1889EA84" w14:textId="6E828187" w:rsidR="005E689D" w:rsidRPr="00DA15FC" w:rsidRDefault="00091FB2" w:rsidP="00DA15FC">
      <w:pPr>
        <w:pStyle w:val="Vahedeta"/>
        <w:rPr>
          <w:rFonts w:ascii="Times New Roman" w:hAnsi="Times New Roman" w:cs="Times New Roman"/>
          <w:b/>
          <w:bCs/>
        </w:rPr>
      </w:pPr>
      <w:r>
        <w:rPr>
          <w:rFonts w:ascii="Times New Roman" w:hAnsi="Times New Roman" w:cs="Times New Roman"/>
          <w:b/>
          <w:bCs/>
        </w:rPr>
        <w:t>Määruse e</w:t>
      </w:r>
      <w:r w:rsidR="00031839" w:rsidRPr="00DA15FC">
        <w:rPr>
          <w:rFonts w:ascii="Times New Roman" w:hAnsi="Times New Roman" w:cs="Times New Roman"/>
          <w:b/>
          <w:bCs/>
        </w:rPr>
        <w:t xml:space="preserve">elnõu läbirääkimistel tuleb tagada, et </w:t>
      </w:r>
      <w:r>
        <w:rPr>
          <w:rFonts w:ascii="Times New Roman" w:hAnsi="Times New Roman" w:cs="Times New Roman"/>
          <w:b/>
          <w:bCs/>
        </w:rPr>
        <w:t xml:space="preserve">määruse </w:t>
      </w:r>
      <w:r w:rsidR="00587517" w:rsidRPr="00DA15FC">
        <w:rPr>
          <w:rFonts w:ascii="Times New Roman" w:hAnsi="Times New Roman" w:cs="Times New Roman"/>
          <w:b/>
          <w:bCs/>
        </w:rPr>
        <w:t xml:space="preserve">kohaldamisala ei laiendataks planeerimisõigusele. </w:t>
      </w:r>
    </w:p>
    <w:p w14:paraId="5B13D138" w14:textId="77777777" w:rsidR="005E689D" w:rsidRPr="00DA15FC" w:rsidRDefault="005E689D" w:rsidP="00DA15FC">
      <w:pPr>
        <w:pStyle w:val="Vahedeta"/>
        <w:rPr>
          <w:rFonts w:ascii="Times New Roman" w:hAnsi="Times New Roman" w:cs="Times New Roman"/>
        </w:rPr>
      </w:pPr>
    </w:p>
    <w:p w14:paraId="2D28ECBF" w14:textId="1F305208" w:rsidR="005E689D" w:rsidRPr="00DA15FC" w:rsidRDefault="13F26DE4" w:rsidP="00DA15FC">
      <w:pPr>
        <w:pStyle w:val="Vahedeta"/>
        <w:rPr>
          <w:rFonts w:ascii="Times New Roman" w:hAnsi="Times New Roman" w:cs="Times New Roman"/>
        </w:rPr>
      </w:pPr>
      <w:r w:rsidRPr="00DA15FC">
        <w:rPr>
          <w:rFonts w:ascii="Times New Roman" w:hAnsi="Times New Roman" w:cs="Times New Roman"/>
          <w:u w:val="single"/>
        </w:rPr>
        <w:t>Selgitus</w:t>
      </w:r>
      <w:r w:rsidRPr="00DA15FC">
        <w:rPr>
          <w:rFonts w:ascii="Times New Roman" w:hAnsi="Times New Roman" w:cs="Times New Roman"/>
        </w:rPr>
        <w:t xml:space="preserve">: </w:t>
      </w:r>
      <w:r w:rsidR="74FD78BA" w:rsidRPr="00DA15FC">
        <w:rPr>
          <w:rFonts w:ascii="Times New Roman" w:hAnsi="Times New Roman" w:cs="Times New Roman"/>
        </w:rPr>
        <w:t>M</w:t>
      </w:r>
      <w:r w:rsidR="7B98D1F6" w:rsidRPr="00DA15FC">
        <w:rPr>
          <w:rFonts w:ascii="Times New Roman" w:hAnsi="Times New Roman" w:cs="Times New Roman"/>
        </w:rPr>
        <w:t>ääruse</w:t>
      </w:r>
      <w:r w:rsidR="109D667E" w:rsidRPr="00DA15FC">
        <w:rPr>
          <w:rFonts w:ascii="Times New Roman" w:hAnsi="Times New Roman" w:cs="Times New Roman"/>
        </w:rPr>
        <w:t xml:space="preserve"> eelnõust</w:t>
      </w:r>
      <w:r w:rsidR="7B98D1F6" w:rsidRPr="00DA15FC">
        <w:rPr>
          <w:rFonts w:ascii="Times New Roman" w:hAnsi="Times New Roman" w:cs="Times New Roman"/>
        </w:rPr>
        <w:t xml:space="preserve"> ja selle selgitustest nähtub, et </w:t>
      </w:r>
      <w:r w:rsidR="695149F2" w:rsidRPr="00DA15FC">
        <w:rPr>
          <w:rFonts w:ascii="Times New Roman" w:hAnsi="Times New Roman" w:cs="Times New Roman"/>
        </w:rPr>
        <w:t xml:space="preserve">õigusakti </w:t>
      </w:r>
      <w:r w:rsidR="7B98D1F6" w:rsidRPr="00DA15FC">
        <w:rPr>
          <w:rFonts w:ascii="Times New Roman" w:hAnsi="Times New Roman" w:cs="Times New Roman"/>
        </w:rPr>
        <w:t xml:space="preserve">peamine eesmärk on tagada </w:t>
      </w:r>
      <w:r w:rsidR="20580187" w:rsidRPr="00DA15FC">
        <w:rPr>
          <w:rFonts w:ascii="Times New Roman" w:hAnsi="Times New Roman" w:cs="Times New Roman"/>
        </w:rPr>
        <w:t xml:space="preserve">eluasemete piisav olemasolu sellistes piirkondades, mille puhul on näha turismist tulenev surve ja kus </w:t>
      </w:r>
      <w:r w:rsidR="76C8EA03" w:rsidRPr="00DA15FC">
        <w:rPr>
          <w:rFonts w:ascii="Times New Roman" w:hAnsi="Times New Roman" w:cs="Times New Roman"/>
        </w:rPr>
        <w:t>eluasemeid seetõttu napib. Eesti õiguse kontekstis on tegemist omandipõhiõiguse intensiivse riivega (PS § 32), kus EL</w:t>
      </w:r>
      <w:r w:rsidR="5E3AAE2D" w:rsidRPr="00DA15FC">
        <w:rPr>
          <w:rFonts w:ascii="Times New Roman" w:hAnsi="Times New Roman" w:cs="Times New Roman"/>
        </w:rPr>
        <w:t>i</w:t>
      </w:r>
      <w:r w:rsidR="76C8EA03" w:rsidRPr="00DA15FC">
        <w:rPr>
          <w:rFonts w:ascii="Times New Roman" w:hAnsi="Times New Roman" w:cs="Times New Roman"/>
        </w:rPr>
        <w:t xml:space="preserve"> õigusakt võimaldab omandi vaba kasutamise piiramist</w:t>
      </w:r>
      <w:r w:rsidR="3C4A1D02" w:rsidRPr="00DA15FC">
        <w:rPr>
          <w:rFonts w:ascii="Times New Roman" w:hAnsi="Times New Roman" w:cs="Times New Roman"/>
        </w:rPr>
        <w:t>.</w:t>
      </w:r>
    </w:p>
    <w:p w14:paraId="4A340199" w14:textId="77777777" w:rsidR="002367D9" w:rsidRPr="00DA15FC" w:rsidRDefault="002367D9" w:rsidP="00DA15FC">
      <w:pPr>
        <w:pStyle w:val="Vahedeta"/>
        <w:rPr>
          <w:rFonts w:ascii="Times New Roman" w:hAnsi="Times New Roman" w:cs="Times New Roman"/>
        </w:rPr>
      </w:pPr>
    </w:p>
    <w:p w14:paraId="5BE238BA" w14:textId="36DBABF8" w:rsidR="002367D9" w:rsidRPr="00DA15FC" w:rsidRDefault="3C4A1D02" w:rsidP="00DA15FC">
      <w:pPr>
        <w:pStyle w:val="Vahedeta"/>
        <w:rPr>
          <w:rFonts w:ascii="Times New Roman" w:hAnsi="Times New Roman" w:cs="Times New Roman"/>
        </w:rPr>
      </w:pPr>
      <w:r w:rsidRPr="00DA15FC">
        <w:rPr>
          <w:rFonts w:ascii="Times New Roman" w:hAnsi="Times New Roman" w:cs="Times New Roman"/>
        </w:rPr>
        <w:t>Planeerimisõiguse kontekstis ei ole EL</w:t>
      </w:r>
      <w:r w:rsidR="1F7F9EA7" w:rsidRPr="00DA15FC">
        <w:rPr>
          <w:rFonts w:ascii="Times New Roman" w:hAnsi="Times New Roman" w:cs="Times New Roman"/>
        </w:rPr>
        <w:t>i</w:t>
      </w:r>
      <w:r w:rsidRPr="00DA15FC">
        <w:rPr>
          <w:rFonts w:ascii="Times New Roman" w:hAnsi="Times New Roman" w:cs="Times New Roman"/>
        </w:rPr>
        <w:t xml:space="preserve"> määruse eelnõul sisulist puutumust, kuna planeerimine toimub omandiüleselt</w:t>
      </w:r>
      <w:r w:rsidR="3CBDB65C" w:rsidRPr="00DA15FC">
        <w:rPr>
          <w:rFonts w:ascii="Times New Roman" w:hAnsi="Times New Roman" w:cs="Times New Roman"/>
        </w:rPr>
        <w:t>. Planeeringuga kajastatakse nõuded ja tingimused, mis kehtivad konkreetsel planeeringualal ja mille kehtestavad valdkondlikud õigusaktid (nt looduskaitset reguleerivad normid).</w:t>
      </w:r>
      <w:r w:rsidR="1C88F9F1" w:rsidRPr="00DA15FC">
        <w:rPr>
          <w:rFonts w:ascii="Times New Roman" w:hAnsi="Times New Roman" w:cs="Times New Roman"/>
        </w:rPr>
        <w:t xml:space="preserve"> </w:t>
      </w:r>
    </w:p>
    <w:p w14:paraId="69F7ED1F" w14:textId="03DACC73" w:rsidR="002367D9" w:rsidRPr="00DA15FC" w:rsidRDefault="002367D9" w:rsidP="00DA15FC">
      <w:pPr>
        <w:pStyle w:val="Vahedeta"/>
        <w:rPr>
          <w:rFonts w:ascii="Times New Roman" w:hAnsi="Times New Roman" w:cs="Times New Roman"/>
        </w:rPr>
      </w:pPr>
    </w:p>
    <w:p w14:paraId="758A71D5" w14:textId="6057575D" w:rsidR="00484A2A" w:rsidRDefault="1C88F9F1" w:rsidP="007709D6">
      <w:pPr>
        <w:pStyle w:val="Vahedeta"/>
      </w:pPr>
      <w:r w:rsidRPr="00DA15FC">
        <w:rPr>
          <w:rFonts w:ascii="Times New Roman" w:hAnsi="Times New Roman" w:cs="Times New Roman"/>
        </w:rPr>
        <w:t>Kui omandipõhiõiguse riive kehtestatakse, võetakse seda planeerimismenetluses planeeringulahenduse koostamisel arvesse</w:t>
      </w:r>
      <w:r w:rsidR="1315C11A" w:rsidRPr="00DA15FC">
        <w:rPr>
          <w:rFonts w:ascii="Times New Roman" w:hAnsi="Times New Roman" w:cs="Times New Roman"/>
        </w:rPr>
        <w:t>, kuid planeerimisõigus ise sisulisi piiranguid ja kitsendusi ei sea, sest need tulevad eriseadustest.</w:t>
      </w:r>
    </w:p>
    <w:sectPr w:rsidR="00484A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2A"/>
    <w:rsid w:val="00031839"/>
    <w:rsid w:val="000423E4"/>
    <w:rsid w:val="00074507"/>
    <w:rsid w:val="00091FB2"/>
    <w:rsid w:val="00096E75"/>
    <w:rsid w:val="000D30C9"/>
    <w:rsid w:val="00183D44"/>
    <w:rsid w:val="002367D9"/>
    <w:rsid w:val="00361806"/>
    <w:rsid w:val="00394578"/>
    <w:rsid w:val="003A231E"/>
    <w:rsid w:val="003F6018"/>
    <w:rsid w:val="004661BD"/>
    <w:rsid w:val="00480756"/>
    <w:rsid w:val="00484A2A"/>
    <w:rsid w:val="004A0475"/>
    <w:rsid w:val="004F0985"/>
    <w:rsid w:val="00511433"/>
    <w:rsid w:val="00576392"/>
    <w:rsid w:val="00587517"/>
    <w:rsid w:val="005A005D"/>
    <w:rsid w:val="005B3014"/>
    <w:rsid w:val="005E689D"/>
    <w:rsid w:val="006C351F"/>
    <w:rsid w:val="006F524D"/>
    <w:rsid w:val="007709D6"/>
    <w:rsid w:val="007A3829"/>
    <w:rsid w:val="008136EB"/>
    <w:rsid w:val="00872A24"/>
    <w:rsid w:val="0088305D"/>
    <w:rsid w:val="008A06D8"/>
    <w:rsid w:val="00917DFB"/>
    <w:rsid w:val="00923A5E"/>
    <w:rsid w:val="009C57A6"/>
    <w:rsid w:val="009E25D5"/>
    <w:rsid w:val="00A03C5E"/>
    <w:rsid w:val="00AE102D"/>
    <w:rsid w:val="00AF25B3"/>
    <w:rsid w:val="00B32701"/>
    <w:rsid w:val="00B6159E"/>
    <w:rsid w:val="00BE317C"/>
    <w:rsid w:val="00C26A5C"/>
    <w:rsid w:val="00C37744"/>
    <w:rsid w:val="00C476FE"/>
    <w:rsid w:val="00C6432E"/>
    <w:rsid w:val="00C949E1"/>
    <w:rsid w:val="00CB2633"/>
    <w:rsid w:val="00CD0225"/>
    <w:rsid w:val="00D3517A"/>
    <w:rsid w:val="00D37CFE"/>
    <w:rsid w:val="00DA15FC"/>
    <w:rsid w:val="00E0518E"/>
    <w:rsid w:val="00E10253"/>
    <w:rsid w:val="00E70BAE"/>
    <w:rsid w:val="00E86308"/>
    <w:rsid w:val="00EA0B3A"/>
    <w:rsid w:val="00F55118"/>
    <w:rsid w:val="00F55179"/>
    <w:rsid w:val="00F55500"/>
    <w:rsid w:val="00F968C0"/>
    <w:rsid w:val="00FB5FAE"/>
    <w:rsid w:val="00FD6A9A"/>
    <w:rsid w:val="00FF54AE"/>
    <w:rsid w:val="04C8EADB"/>
    <w:rsid w:val="109D667E"/>
    <w:rsid w:val="1315C11A"/>
    <w:rsid w:val="13F26DE4"/>
    <w:rsid w:val="1457EA16"/>
    <w:rsid w:val="164CD4F9"/>
    <w:rsid w:val="1847B154"/>
    <w:rsid w:val="196B3376"/>
    <w:rsid w:val="1C88F9F1"/>
    <w:rsid w:val="1F7F9EA7"/>
    <w:rsid w:val="20580187"/>
    <w:rsid w:val="28857E46"/>
    <w:rsid w:val="31330A65"/>
    <w:rsid w:val="32DCEA7F"/>
    <w:rsid w:val="338B8FBE"/>
    <w:rsid w:val="3C4A1D02"/>
    <w:rsid w:val="3CBDB65C"/>
    <w:rsid w:val="443FC134"/>
    <w:rsid w:val="46095AFB"/>
    <w:rsid w:val="4647F315"/>
    <w:rsid w:val="4FF578F9"/>
    <w:rsid w:val="55FED043"/>
    <w:rsid w:val="5BA4F4D2"/>
    <w:rsid w:val="5E3AAE2D"/>
    <w:rsid w:val="5E3CA240"/>
    <w:rsid w:val="695149F2"/>
    <w:rsid w:val="74FD78BA"/>
    <w:rsid w:val="76C8EA03"/>
    <w:rsid w:val="7B98D1F6"/>
    <w:rsid w:val="7D4B8AB7"/>
    <w:rsid w:val="7EBCC03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3CE7"/>
  <w15:chartTrackingRefBased/>
  <w15:docId w15:val="{01979AED-6FFD-4243-9B02-C7AE033D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84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84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84A2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84A2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84A2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84A2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84A2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84A2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84A2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84A2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84A2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84A2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84A2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84A2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84A2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84A2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84A2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84A2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84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84A2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84A2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84A2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84A2A"/>
    <w:pPr>
      <w:spacing w:before="160"/>
      <w:jc w:val="center"/>
    </w:pPr>
    <w:rPr>
      <w:i/>
      <w:iCs/>
      <w:color w:val="404040" w:themeColor="text1" w:themeTint="BF"/>
    </w:rPr>
  </w:style>
  <w:style w:type="character" w:customStyle="1" w:styleId="TsitaatMrk">
    <w:name w:val="Tsitaat Märk"/>
    <w:basedOn w:val="Liguvaikefont"/>
    <w:link w:val="Tsitaat"/>
    <w:uiPriority w:val="29"/>
    <w:rsid w:val="00484A2A"/>
    <w:rPr>
      <w:i/>
      <w:iCs/>
      <w:color w:val="404040" w:themeColor="text1" w:themeTint="BF"/>
    </w:rPr>
  </w:style>
  <w:style w:type="paragraph" w:styleId="Loendilik">
    <w:name w:val="List Paragraph"/>
    <w:basedOn w:val="Normaallaad"/>
    <w:uiPriority w:val="34"/>
    <w:qFormat/>
    <w:rsid w:val="00484A2A"/>
    <w:pPr>
      <w:ind w:left="720"/>
      <w:contextualSpacing/>
    </w:pPr>
  </w:style>
  <w:style w:type="character" w:styleId="Selgeltmrgatavrhutus">
    <w:name w:val="Intense Emphasis"/>
    <w:basedOn w:val="Liguvaikefont"/>
    <w:uiPriority w:val="21"/>
    <w:qFormat/>
    <w:rsid w:val="00484A2A"/>
    <w:rPr>
      <w:i/>
      <w:iCs/>
      <w:color w:val="0F4761" w:themeColor="accent1" w:themeShade="BF"/>
    </w:rPr>
  </w:style>
  <w:style w:type="paragraph" w:styleId="Selgeltmrgatavtsitaat">
    <w:name w:val="Intense Quote"/>
    <w:basedOn w:val="Normaallaad"/>
    <w:next w:val="Normaallaad"/>
    <w:link w:val="SelgeltmrgatavtsitaatMrk"/>
    <w:uiPriority w:val="30"/>
    <w:qFormat/>
    <w:rsid w:val="00484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84A2A"/>
    <w:rPr>
      <w:i/>
      <w:iCs/>
      <w:color w:val="0F4761" w:themeColor="accent1" w:themeShade="BF"/>
    </w:rPr>
  </w:style>
  <w:style w:type="character" w:styleId="Selgeltmrgatavviide">
    <w:name w:val="Intense Reference"/>
    <w:basedOn w:val="Liguvaikefont"/>
    <w:uiPriority w:val="32"/>
    <w:qFormat/>
    <w:rsid w:val="00484A2A"/>
    <w:rPr>
      <w:b/>
      <w:bCs/>
      <w:smallCaps/>
      <w:color w:val="0F4761" w:themeColor="accent1" w:themeShade="BF"/>
      <w:spacing w:val="5"/>
    </w:rPr>
  </w:style>
  <w:style w:type="paragraph" w:styleId="Vahedeta">
    <w:name w:val="No Spacing"/>
    <w:uiPriority w:val="1"/>
    <w:qFormat/>
    <w:rsid w:val="007709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f65bec-117b-4ec2-83b8-dbdf58b29f23">
      <Terms xmlns="http://schemas.microsoft.com/office/infopath/2007/PartnerControls"/>
    </lcf76f155ced4ddcb4097134ff3c332f>
    <Kommentaar xmlns="90f65bec-117b-4ec2-83b8-dbdf58b29f23" xsi:nil="true"/>
    <Saatja xmlns="90f65bec-117b-4ec2-83b8-dbdf58b29f23" xsi:nil="true"/>
    <TaxCatchAll xmlns="9b483750-598d-46a0-877d-052f8f804d23" xsi:nil="true"/>
    <Sisu xmlns="90f65bec-117b-4ec2-83b8-dbdf58b29f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A9530149E6D647995539E7A0B89E3B" ma:contentTypeVersion="18" ma:contentTypeDescription="Create a new document." ma:contentTypeScope="" ma:versionID="526b5b8a3b973690b345cb6eb38df2d1">
  <xsd:schema xmlns:xsd="http://www.w3.org/2001/XMLSchema" xmlns:xs="http://www.w3.org/2001/XMLSchema" xmlns:p="http://schemas.microsoft.com/office/2006/metadata/properties" xmlns:ns2="90f65bec-117b-4ec2-83b8-dbdf58b29f23" xmlns:ns3="9b483750-598d-46a0-877d-052f8f804d23" targetNamespace="http://schemas.microsoft.com/office/2006/metadata/properties" ma:root="true" ma:fieldsID="e4c7eaa8f9078240f5e5ee1d30b35e9c" ns2:_="" ns3:_="">
    <xsd:import namespace="90f65bec-117b-4ec2-83b8-dbdf58b29f23"/>
    <xsd:import namespace="9b483750-598d-46a0-877d-052f8f804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Kommentaar" minOccurs="0"/>
                <xsd:element ref="ns2:Saatja" minOccurs="0"/>
                <xsd:element ref="ns2:S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65bec-117b-4ec2-83b8-dbdf58b29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 ma:index="22" nillable="true" ma:displayName="Kommentaar" ma:format="Dropdown" ma:internalName="Kommentaar">
      <xsd:simpleType>
        <xsd:restriction base="dms:Choice">
          <xsd:enumeration value="Jana Kotšnova"/>
          <xsd:enumeration value="Greetel Reiman"/>
          <xsd:enumeration value="Marili Süld"/>
          <xsd:enumeration value="Tõnis Nurk"/>
          <xsd:enumeration value="puudub"/>
        </xsd:restriction>
      </xsd:simpleType>
    </xsd:element>
    <xsd:element name="Saatja" ma:index="23" nillable="true" ma:displayName="Saatja" ma:format="Dropdown" ma:internalName="Saatja">
      <xsd:simpleType>
        <xsd:restriction base="dms:Text">
          <xsd:maxLength value="255"/>
        </xsd:restriction>
      </xsd:simpleType>
    </xsd:element>
    <xsd:element name="Sisu" ma:index="24" nillable="true" ma:displayName="Sisu" ma:format="Dropdown" ma:internalName="Sisu">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83750-598d-46a0-877d-052f8f804d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a8002c-a323-400f-914b-e14a16ae7c42}" ma:internalName="TaxCatchAll" ma:showField="CatchAllData" ma:web="9b483750-598d-46a0-877d-052f8f804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B4738F-4C99-413D-8F90-2D4D06E69025}">
  <ds:schemaRefs>
    <ds:schemaRef ds:uri="http://schemas.microsoft.com/sharepoint/v3/contenttype/forms"/>
  </ds:schemaRefs>
</ds:datastoreItem>
</file>

<file path=customXml/itemProps2.xml><?xml version="1.0" encoding="utf-8"?>
<ds:datastoreItem xmlns:ds="http://schemas.openxmlformats.org/officeDocument/2006/customXml" ds:itemID="{888BEEEF-8B39-4047-8316-436AC2D41B88}">
  <ds:schemaRefs>
    <ds:schemaRef ds:uri="http://schemas.microsoft.com/office/2006/metadata/properties"/>
    <ds:schemaRef ds:uri="http://schemas.microsoft.com/office/infopath/2007/PartnerControls"/>
    <ds:schemaRef ds:uri="90f65bec-117b-4ec2-83b8-dbdf58b29f23"/>
    <ds:schemaRef ds:uri="9b483750-598d-46a0-877d-052f8f804d23"/>
  </ds:schemaRefs>
</ds:datastoreItem>
</file>

<file path=customXml/itemProps3.xml><?xml version="1.0" encoding="utf-8"?>
<ds:datastoreItem xmlns:ds="http://schemas.openxmlformats.org/officeDocument/2006/customXml" ds:itemID="{06D1E6DC-8677-4FBF-BB07-DBFFDF12E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65bec-117b-4ec2-83b8-dbdf58b29f23"/>
    <ds:schemaRef ds:uri="9b483750-598d-46a0-877d-052f8f804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482</Words>
  <Characters>2802</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Külli Kapper - MKM</dc:creator>
  <cp:keywords/>
  <dc:description/>
  <cp:lastModifiedBy>Külli Kapper - MKM</cp:lastModifiedBy>
  <cp:revision>33</cp:revision>
  <dcterms:created xsi:type="dcterms:W3CDTF">2026-10-15T11:31:00Z</dcterms:created>
  <dcterms:modified xsi:type="dcterms:W3CDTF">2026-10-16T09:45:00Z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2026-10-02T13:01:05Z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4a7a847f-d79c-4cf5-9a64-e3a7cf2520aa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0x010100A8A9530149E6D647995539E7A0B89E3B</vt:lpwstr>
  </property>
  <property fmtid="{D5CDD505-2E9C-101B-9397-08002B2CF9AE}" pid="11" name="docLang">
    <vt:lpwstr>et</vt:lpwstr>
  </property>
  <property fmtid="{D5CDD505-2E9C-101B-9397-08002B2CF9AE}" pid="12" name="MediaServiceImageTags">
    <vt:lpwstr/>
  </property>
</Properties>
</file>